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1C869" w14:textId="45842204" w:rsidR="002E54A6" w:rsidRPr="00FC5C2D" w:rsidRDefault="00000000" w:rsidP="00FC5C2D">
      <w:pPr>
        <w:spacing w:line="360" w:lineRule="auto"/>
        <w:ind w:firstLineChars="200" w:firstLine="562"/>
        <w:jc w:val="center"/>
        <w:rPr>
          <w:rFonts w:ascii="仿宋" w:eastAsia="仿宋" w:hAnsi="仿宋" w:hint="eastAsia"/>
          <w:b/>
          <w:bCs/>
          <w:sz w:val="28"/>
          <w:szCs w:val="28"/>
          <w:lang w:eastAsia="zh-CN"/>
        </w:rPr>
      </w:pPr>
      <w:bookmarkStart w:id="0" w:name="_Hlk182895861"/>
      <w:r w:rsidRPr="00FC5C2D">
        <w:rPr>
          <w:rFonts w:ascii="仿宋" w:eastAsia="仿宋" w:hAnsi="仿宋" w:hint="eastAsia"/>
          <w:b/>
          <w:bCs/>
          <w:sz w:val="28"/>
          <w:szCs w:val="28"/>
          <w:lang w:eastAsia="zh-CN"/>
        </w:rPr>
        <w:t>徐州生物工程职业技术学院扩建水土保持</w:t>
      </w:r>
      <w:r w:rsidR="006115C0" w:rsidRPr="00FC5C2D">
        <w:rPr>
          <w:rFonts w:ascii="仿宋" w:eastAsia="仿宋" w:hAnsi="仿宋" w:hint="eastAsia"/>
          <w:b/>
          <w:bCs/>
          <w:sz w:val="28"/>
          <w:szCs w:val="28"/>
          <w:lang w:eastAsia="zh-CN"/>
        </w:rPr>
        <w:t>项目</w:t>
      </w:r>
      <w:r w:rsidR="00FC5C2D" w:rsidRPr="00FC5C2D">
        <w:rPr>
          <w:rFonts w:ascii="仿宋" w:eastAsia="仿宋" w:hAnsi="仿宋" w:hint="eastAsia"/>
          <w:b/>
          <w:bCs/>
          <w:sz w:val="28"/>
          <w:szCs w:val="28"/>
          <w:lang w:eastAsia="zh-CN"/>
        </w:rPr>
        <w:t>询价公告</w:t>
      </w:r>
    </w:p>
    <w:p w14:paraId="4142324C" w14:textId="7DD9ACE7" w:rsidR="002E54A6" w:rsidRPr="00FC5C2D" w:rsidRDefault="00C20D0B" w:rsidP="00C20D0B">
      <w:pPr>
        <w:spacing w:line="360" w:lineRule="auto"/>
        <w:ind w:firstLineChars="200" w:firstLine="480"/>
        <w:jc w:val="center"/>
        <w:rPr>
          <w:rFonts w:ascii="仿宋" w:eastAsia="仿宋" w:hAnsi="仿宋" w:hint="eastAsia"/>
          <w:sz w:val="24"/>
          <w:szCs w:val="24"/>
          <w:lang w:eastAsia="zh-CN"/>
        </w:rPr>
      </w:pPr>
      <w:bookmarkStart w:id="1" w:name="OLE_LINK2"/>
      <w:bookmarkEnd w:id="0"/>
      <w:r>
        <w:rPr>
          <w:rFonts w:ascii="仿宋" w:eastAsia="仿宋" w:hAnsi="仿宋" w:hint="eastAsia"/>
          <w:sz w:val="24"/>
          <w:szCs w:val="24"/>
          <w:lang w:eastAsia="zh-CN"/>
        </w:rPr>
        <w:t>【</w:t>
      </w:r>
      <w:r w:rsidRPr="00C20D0B">
        <w:rPr>
          <w:rFonts w:ascii="仿宋" w:eastAsia="仿宋" w:hAnsi="仿宋" w:hint="eastAsia"/>
          <w:sz w:val="24"/>
          <w:szCs w:val="24"/>
          <w:lang w:eastAsia="zh-CN"/>
        </w:rPr>
        <w:t>徐生采（2024）xzsw110</w:t>
      </w:r>
      <w:r>
        <w:rPr>
          <w:rFonts w:ascii="仿宋" w:eastAsia="仿宋" w:hAnsi="仿宋" w:hint="eastAsia"/>
          <w:sz w:val="24"/>
          <w:szCs w:val="24"/>
          <w:lang w:eastAsia="zh-CN"/>
        </w:rPr>
        <w:t>5</w:t>
      </w:r>
      <w:r w:rsidRPr="00C20D0B">
        <w:rPr>
          <w:rFonts w:ascii="仿宋" w:eastAsia="仿宋" w:hAnsi="仿宋" w:hint="eastAsia"/>
          <w:sz w:val="24"/>
          <w:szCs w:val="24"/>
          <w:lang w:eastAsia="zh-CN"/>
        </w:rPr>
        <w:t>】</w:t>
      </w:r>
    </w:p>
    <w:p w14:paraId="23905265" w14:textId="44A6A589" w:rsidR="002E54A6" w:rsidRPr="00FC5C2D" w:rsidRDefault="00000000" w:rsidP="00FC5C2D">
      <w:pPr>
        <w:spacing w:line="360" w:lineRule="auto"/>
        <w:ind w:firstLineChars="200" w:firstLine="480"/>
        <w:rPr>
          <w:rFonts w:ascii="仿宋" w:eastAsia="仿宋" w:hAnsi="仿宋" w:hint="eastAsia"/>
          <w:sz w:val="24"/>
          <w:szCs w:val="24"/>
          <w:lang w:eastAsia="zh-CN"/>
        </w:rPr>
      </w:pPr>
      <w:bookmarkStart w:id="2" w:name="OLE_LINK1"/>
      <w:bookmarkEnd w:id="1"/>
      <w:r w:rsidRPr="00FC5C2D">
        <w:rPr>
          <w:rFonts w:ascii="仿宋" w:eastAsia="仿宋" w:hAnsi="仿宋" w:hint="eastAsia"/>
          <w:sz w:val="24"/>
          <w:szCs w:val="24"/>
          <w:lang w:eastAsia="zh-CN"/>
        </w:rPr>
        <w:t>一、概述</w:t>
      </w:r>
    </w:p>
    <w:p w14:paraId="72B5BCC9" w14:textId="590F976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项目名称： 徐州生物工程职业技术学院扩建水土保持</w:t>
      </w:r>
      <w:r w:rsidR="006115C0" w:rsidRPr="00FC5C2D">
        <w:rPr>
          <w:rFonts w:ascii="仿宋" w:eastAsia="仿宋" w:hAnsi="仿宋" w:hint="eastAsia"/>
          <w:sz w:val="24"/>
          <w:szCs w:val="24"/>
          <w:lang w:eastAsia="zh-CN"/>
        </w:rPr>
        <w:t>项目</w:t>
      </w:r>
      <w:r w:rsidR="00F6036C">
        <w:rPr>
          <w:rFonts w:ascii="仿宋" w:eastAsia="仿宋" w:hAnsi="仿宋" w:hint="eastAsia"/>
          <w:sz w:val="24"/>
          <w:szCs w:val="24"/>
          <w:lang w:eastAsia="zh-CN"/>
        </w:rPr>
        <w:t>询价采购</w:t>
      </w:r>
    </w:p>
    <w:p w14:paraId="411871E4" w14:textId="73C9028C" w:rsidR="002E54A6" w:rsidRPr="00FC5C2D" w:rsidRDefault="00FC5C2D" w:rsidP="00FC5C2D">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询价</w:t>
      </w:r>
      <w:r w:rsidRPr="00FC5C2D">
        <w:rPr>
          <w:rFonts w:ascii="仿宋" w:eastAsia="仿宋" w:hAnsi="仿宋" w:hint="eastAsia"/>
          <w:sz w:val="24"/>
          <w:szCs w:val="24"/>
          <w:lang w:eastAsia="zh-CN"/>
        </w:rPr>
        <w:t>单位： 徐州生物工程职业技术学院</w:t>
      </w:r>
    </w:p>
    <w:p w14:paraId="61D60FDE" w14:textId="286041ED"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项目概况： 本项目旨在通过实施水土保持工程，有效防治水土流失，保护生态环境，提升土地资源利用效率。工程范围包括但不限于土壤保持、植被恢复、排水系统建设、侵蚀控制结构安装等。项目位于徐州市三环西路297号，徐州生物工程职业技术学院院内，现面向社会</w:t>
      </w:r>
      <w:r w:rsidR="00DB5832">
        <w:rPr>
          <w:rFonts w:ascii="仿宋" w:eastAsia="仿宋" w:hAnsi="仿宋" w:hint="eastAsia"/>
          <w:sz w:val="24"/>
          <w:szCs w:val="24"/>
          <w:lang w:eastAsia="zh-CN"/>
        </w:rPr>
        <w:t>询价采购</w:t>
      </w:r>
      <w:r w:rsidRPr="00FC5C2D">
        <w:rPr>
          <w:rFonts w:ascii="仿宋" w:eastAsia="仿宋" w:hAnsi="仿宋" w:hint="eastAsia"/>
          <w:sz w:val="24"/>
          <w:szCs w:val="24"/>
          <w:lang w:eastAsia="zh-CN"/>
        </w:rPr>
        <w:t>，诚邀具备相关资质与经验的单位参与</w:t>
      </w:r>
      <w:r w:rsidR="0062185B">
        <w:rPr>
          <w:rFonts w:ascii="仿宋" w:eastAsia="仿宋" w:hAnsi="仿宋" w:hint="eastAsia"/>
          <w:sz w:val="24"/>
          <w:szCs w:val="24"/>
          <w:lang w:eastAsia="zh-CN"/>
        </w:rPr>
        <w:t>询价</w:t>
      </w:r>
      <w:r w:rsidR="003D1E61">
        <w:rPr>
          <w:rFonts w:ascii="仿宋" w:eastAsia="仿宋" w:hAnsi="仿宋" w:hint="eastAsia"/>
          <w:sz w:val="24"/>
          <w:szCs w:val="24"/>
          <w:lang w:eastAsia="zh-CN"/>
        </w:rPr>
        <w:t>采购</w:t>
      </w:r>
      <w:r w:rsidRPr="00FC5C2D">
        <w:rPr>
          <w:rFonts w:ascii="仿宋" w:eastAsia="仿宋" w:hAnsi="仿宋" w:hint="eastAsia"/>
          <w:sz w:val="24"/>
          <w:szCs w:val="24"/>
          <w:lang w:eastAsia="zh-CN"/>
        </w:rPr>
        <w:t>。</w:t>
      </w:r>
    </w:p>
    <w:p w14:paraId="6C2BA1E5" w14:textId="0173BA9C" w:rsidR="002E54A6" w:rsidRPr="0062185B" w:rsidRDefault="00FC5C2D" w:rsidP="00FC5C2D">
      <w:pPr>
        <w:spacing w:line="360" w:lineRule="auto"/>
        <w:ind w:firstLineChars="200" w:firstLine="482"/>
        <w:rPr>
          <w:rFonts w:ascii="仿宋" w:eastAsia="仿宋" w:hAnsi="仿宋" w:hint="eastAsia"/>
          <w:b/>
          <w:bCs/>
          <w:sz w:val="24"/>
          <w:szCs w:val="24"/>
          <w:lang w:eastAsia="zh-CN"/>
        </w:rPr>
      </w:pPr>
      <w:r w:rsidRPr="0062185B">
        <w:rPr>
          <w:rFonts w:ascii="仿宋" w:eastAsia="仿宋" w:hAnsi="仿宋" w:hint="eastAsia"/>
          <w:b/>
          <w:bCs/>
          <w:sz w:val="24"/>
          <w:szCs w:val="24"/>
          <w:lang w:eastAsia="zh-CN"/>
        </w:rPr>
        <w:t>采购方式： 询价采购</w:t>
      </w:r>
    </w:p>
    <w:p w14:paraId="60EEBDC2" w14:textId="4C27D821"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规模及内容：</w:t>
      </w:r>
    </w:p>
    <w:p w14:paraId="41F2A726"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1、徐州生物工程职业技术学院扩建项目建筑面积约13万平方米。</w:t>
      </w:r>
    </w:p>
    <w:p w14:paraId="15033752" w14:textId="3E82E1AD"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2、内容：施工阶段的水土保持监测，竣工验收报告及监测、验收阶段的配合工作。</w:t>
      </w:r>
    </w:p>
    <w:p w14:paraId="376E0873"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3.报价内容</w:t>
      </w:r>
    </w:p>
    <w:p w14:paraId="1346FE72" w14:textId="71D3B5B4"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水土保持监测及验收服务费报价应包括完成询价文件确定的委托范围内所需的全部费用。报价单位应根据工程规模及内容，自主报价。</w:t>
      </w:r>
      <w:r w:rsidR="00E35678">
        <w:rPr>
          <w:rFonts w:ascii="仿宋" w:eastAsia="仿宋" w:hAnsi="仿宋" w:hint="eastAsia"/>
          <w:sz w:val="24"/>
          <w:szCs w:val="24"/>
          <w:lang w:eastAsia="zh-CN"/>
        </w:rPr>
        <w:t>费用</w:t>
      </w:r>
      <w:r w:rsidRPr="00FC5C2D">
        <w:rPr>
          <w:rFonts w:ascii="仿宋" w:eastAsia="仿宋" w:hAnsi="仿宋" w:hint="eastAsia"/>
          <w:sz w:val="24"/>
          <w:szCs w:val="24"/>
          <w:lang w:eastAsia="zh-CN"/>
        </w:rPr>
        <w:t>总价包干，结算时不调整。</w:t>
      </w:r>
    </w:p>
    <w:p w14:paraId="259C06A6"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4.报价方式</w:t>
      </w:r>
    </w:p>
    <w:p w14:paraId="6DB7E0B9" w14:textId="4983A5F6"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本工程采用固定总价报价方式，</w:t>
      </w:r>
      <w:r w:rsidR="00E35678">
        <w:rPr>
          <w:rFonts w:ascii="仿宋" w:eastAsia="仿宋" w:hAnsi="仿宋" w:hint="eastAsia"/>
          <w:sz w:val="24"/>
          <w:szCs w:val="24"/>
          <w:lang w:eastAsia="zh-CN"/>
        </w:rPr>
        <w:t>总价</w:t>
      </w:r>
      <w:r w:rsidRPr="00FC5C2D">
        <w:rPr>
          <w:rFonts w:ascii="仿宋" w:eastAsia="仿宋" w:hAnsi="仿宋" w:hint="eastAsia"/>
          <w:sz w:val="24"/>
          <w:szCs w:val="24"/>
          <w:lang w:eastAsia="zh-CN"/>
        </w:rPr>
        <w:t>包干，结算时不调整。所报总价应为综合各种因素后的综合报价。报价人应充分考虑各类市场风险，并计入报价，报价单位在计算报价时应考虑一定的风险系数。</w:t>
      </w:r>
    </w:p>
    <w:p w14:paraId="423511EB"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5.最高限价</w:t>
      </w:r>
    </w:p>
    <w:p w14:paraId="08FD2FD4" w14:textId="77777777" w:rsidR="002E54A6" w:rsidRDefault="00000000" w:rsidP="00FC5C2D">
      <w:pPr>
        <w:spacing w:line="360" w:lineRule="auto"/>
        <w:ind w:firstLineChars="200" w:firstLine="482"/>
        <w:rPr>
          <w:rFonts w:ascii="仿宋" w:eastAsia="仿宋" w:hAnsi="仿宋" w:hint="eastAsia"/>
          <w:b/>
          <w:bCs/>
          <w:sz w:val="24"/>
          <w:szCs w:val="24"/>
          <w:lang w:eastAsia="zh-CN"/>
        </w:rPr>
      </w:pPr>
      <w:r w:rsidRPr="00FC5C2D">
        <w:rPr>
          <w:rFonts w:ascii="仿宋" w:eastAsia="仿宋" w:hAnsi="仿宋" w:hint="eastAsia"/>
          <w:b/>
          <w:bCs/>
          <w:sz w:val="24"/>
          <w:szCs w:val="24"/>
          <w:lang w:eastAsia="zh-CN"/>
        </w:rPr>
        <w:t>本工程设计费最高限价为：9.5万元，包含税金等一切费用，凡超过最高限价的报价均为无效报价。</w:t>
      </w:r>
    </w:p>
    <w:p w14:paraId="0243A709" w14:textId="0AC4E80D" w:rsidR="00604422" w:rsidRPr="00604422" w:rsidRDefault="00604422" w:rsidP="00604422">
      <w:pPr>
        <w:pStyle w:val="a0"/>
        <w:ind w:firstLineChars="200" w:firstLine="480"/>
        <w:rPr>
          <w:rFonts w:ascii="仿宋" w:eastAsia="仿宋" w:hAnsi="仿宋" w:hint="eastAsia"/>
          <w:color w:val="auto"/>
          <w:szCs w:val="24"/>
          <w:lang w:eastAsia="zh-CN"/>
        </w:rPr>
      </w:pPr>
      <w:r w:rsidRPr="00604422">
        <w:rPr>
          <w:rFonts w:ascii="仿宋" w:eastAsia="仿宋" w:hAnsi="仿宋" w:hint="eastAsia"/>
          <w:color w:val="auto"/>
          <w:szCs w:val="24"/>
          <w:lang w:eastAsia="zh-CN"/>
        </w:rPr>
        <w:t>6.工期：15天</w:t>
      </w:r>
    </w:p>
    <w:p w14:paraId="39D45251" w14:textId="7113DB43" w:rsid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二、资格要求</w:t>
      </w:r>
    </w:p>
    <w:p w14:paraId="30FF7BCD" w14:textId="6E0488AF"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lastRenderedPageBreak/>
        <w:t xml:space="preserve">企业资质： </w:t>
      </w:r>
      <w:r w:rsidR="0062185B">
        <w:rPr>
          <w:rFonts w:ascii="仿宋" w:eastAsia="仿宋" w:hAnsi="仿宋" w:hint="eastAsia"/>
          <w:sz w:val="24"/>
          <w:szCs w:val="24"/>
          <w:lang w:eastAsia="zh-CN"/>
        </w:rPr>
        <w:t>询价</w:t>
      </w:r>
      <w:r w:rsidRPr="00FC5C2D">
        <w:rPr>
          <w:rFonts w:ascii="仿宋" w:eastAsia="仿宋" w:hAnsi="仿宋" w:hint="eastAsia"/>
          <w:sz w:val="24"/>
          <w:szCs w:val="24"/>
          <w:lang w:eastAsia="zh-CN"/>
        </w:rPr>
        <w:t>人必须是具有独立法人资格的企业，持有有效的营业执照，且经营范围包括水土保持工程设计、施工等相关业务，能够承担此项目实施内容的能力。</w:t>
      </w:r>
    </w:p>
    <w:p w14:paraId="543D2BCE"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业绩要求： 近三年内有完成过至少1项类似水土保持工程项目的成功业绩，并能提供相关证明材料。</w:t>
      </w:r>
    </w:p>
    <w:p w14:paraId="49C670DA"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财务状况： 企业财务状况良好，无不良债务记录，需提供最近一年的审计报告。</w:t>
      </w:r>
    </w:p>
    <w:p w14:paraId="5CE42E11"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项目经理： 拟派项目经理需具备相应的专业资格证书及丰富的项目管理经验。</w:t>
      </w:r>
    </w:p>
    <w:p w14:paraId="38C817F8" w14:textId="7C2D889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 xml:space="preserve">信誉要求： </w:t>
      </w:r>
      <w:r w:rsidR="0062185B">
        <w:rPr>
          <w:rFonts w:ascii="仿宋" w:eastAsia="仿宋" w:hAnsi="仿宋" w:hint="eastAsia"/>
          <w:sz w:val="24"/>
          <w:szCs w:val="24"/>
          <w:lang w:eastAsia="zh-CN"/>
        </w:rPr>
        <w:t>询价</w:t>
      </w:r>
      <w:r w:rsidRPr="00FC5C2D">
        <w:rPr>
          <w:rFonts w:ascii="仿宋" w:eastAsia="仿宋" w:hAnsi="仿宋" w:hint="eastAsia"/>
          <w:sz w:val="24"/>
          <w:szCs w:val="24"/>
          <w:lang w:eastAsia="zh-CN"/>
        </w:rPr>
        <w:t>人应有良好的社会信誉，无重大违法违规行为记录。</w:t>
      </w:r>
    </w:p>
    <w:p w14:paraId="6F4C5E1B" w14:textId="57EE60AC"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三、</w:t>
      </w:r>
      <w:r w:rsidR="0062185B">
        <w:rPr>
          <w:rFonts w:ascii="仿宋" w:eastAsia="仿宋" w:hAnsi="仿宋" w:hint="eastAsia"/>
          <w:sz w:val="24"/>
          <w:szCs w:val="24"/>
          <w:lang w:eastAsia="zh-CN"/>
        </w:rPr>
        <w:t>询价</w:t>
      </w:r>
      <w:r w:rsidRPr="00FC5C2D">
        <w:rPr>
          <w:rFonts w:ascii="仿宋" w:eastAsia="仿宋" w:hAnsi="仿宋" w:hint="eastAsia"/>
          <w:sz w:val="24"/>
          <w:szCs w:val="24"/>
          <w:lang w:eastAsia="zh-CN"/>
        </w:rPr>
        <w:t>文件编制要求</w:t>
      </w:r>
    </w:p>
    <w:p w14:paraId="5FC329EB" w14:textId="691895F4" w:rsidR="002E54A6" w:rsidRPr="00FC5C2D" w:rsidRDefault="0062185B" w:rsidP="00FC5C2D">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询价</w:t>
      </w:r>
      <w:r w:rsidRPr="00FC5C2D">
        <w:rPr>
          <w:rFonts w:ascii="仿宋" w:eastAsia="仿宋" w:hAnsi="仿宋" w:hint="eastAsia"/>
          <w:sz w:val="24"/>
          <w:szCs w:val="24"/>
          <w:lang w:eastAsia="zh-CN"/>
        </w:rPr>
        <w:t>报价单： 包括但不限于</w:t>
      </w:r>
      <w:r>
        <w:rPr>
          <w:rFonts w:ascii="仿宋" w:eastAsia="仿宋" w:hAnsi="仿宋" w:hint="eastAsia"/>
          <w:sz w:val="24"/>
          <w:szCs w:val="24"/>
          <w:lang w:eastAsia="zh-CN"/>
        </w:rPr>
        <w:t>询价</w:t>
      </w:r>
      <w:r w:rsidRPr="00FC5C2D">
        <w:rPr>
          <w:rFonts w:ascii="仿宋" w:eastAsia="仿宋" w:hAnsi="仿宋" w:hint="eastAsia"/>
          <w:sz w:val="24"/>
          <w:szCs w:val="24"/>
          <w:lang w:eastAsia="zh-CN"/>
        </w:rPr>
        <w:t>总价、工期承诺、质量标准等。</w:t>
      </w:r>
    </w:p>
    <w:p w14:paraId="5D2BFCCD"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企业资质证明文件： 营业执照、资质证书、安全生产许可证等复印件。</w:t>
      </w:r>
    </w:p>
    <w:p w14:paraId="7B8E3BE8"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业绩证明材料： 已完成项目的合同复印件、验收报告等。</w:t>
      </w:r>
    </w:p>
    <w:p w14:paraId="1A9D21A7"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技术方案： 详细说明水土保持工程的设计思路、施工方法、质量保证措施等。</w:t>
      </w:r>
    </w:p>
    <w:p w14:paraId="1920CC93"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项目管理计划： 包括项目组织架构、进度计划、安全管理、环境保护措施等。</w:t>
      </w:r>
    </w:p>
    <w:p w14:paraId="1A54F321"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法定代表人授权书及被授权人身份证明。</w:t>
      </w:r>
    </w:p>
    <w:p w14:paraId="47FFF6A7" w14:textId="77777777" w:rsidR="002E54A6"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其他要求： 按招标文件具体要求提供的其他资料。</w:t>
      </w:r>
    </w:p>
    <w:p w14:paraId="6D1B8B1D"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三、获取采购文件及报名</w:t>
      </w:r>
    </w:p>
    <w:p w14:paraId="33E5B789" w14:textId="6EC8BFF8"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1.时间：202</w:t>
      </w:r>
      <w:r w:rsidR="00577D66">
        <w:rPr>
          <w:rFonts w:ascii="仿宋" w:eastAsia="仿宋" w:hAnsi="仿宋" w:hint="eastAsia"/>
          <w:sz w:val="24"/>
          <w:szCs w:val="24"/>
          <w:lang w:eastAsia="zh-CN"/>
        </w:rPr>
        <w:t>4</w:t>
      </w:r>
      <w:r w:rsidRPr="00E84916">
        <w:rPr>
          <w:rFonts w:ascii="仿宋" w:eastAsia="仿宋" w:hAnsi="仿宋" w:hint="eastAsia"/>
          <w:sz w:val="24"/>
          <w:szCs w:val="24"/>
          <w:lang w:eastAsia="zh-CN"/>
        </w:rPr>
        <w:t>年1</w:t>
      </w:r>
      <w:r w:rsidR="004105AE">
        <w:rPr>
          <w:rFonts w:ascii="仿宋" w:eastAsia="仿宋" w:hAnsi="仿宋" w:hint="eastAsia"/>
          <w:sz w:val="24"/>
          <w:szCs w:val="24"/>
          <w:lang w:eastAsia="zh-CN"/>
        </w:rPr>
        <w:t>2</w:t>
      </w:r>
      <w:r w:rsidRPr="00E84916">
        <w:rPr>
          <w:rFonts w:ascii="仿宋" w:eastAsia="仿宋" w:hAnsi="仿宋" w:hint="eastAsia"/>
          <w:sz w:val="24"/>
          <w:szCs w:val="24"/>
          <w:lang w:eastAsia="zh-CN"/>
        </w:rPr>
        <w:t>月</w:t>
      </w:r>
      <w:r w:rsidR="004105AE">
        <w:rPr>
          <w:rFonts w:ascii="仿宋" w:eastAsia="仿宋" w:hAnsi="仿宋" w:hint="eastAsia"/>
          <w:sz w:val="24"/>
          <w:szCs w:val="24"/>
          <w:lang w:eastAsia="zh-CN"/>
        </w:rPr>
        <w:t>12</w:t>
      </w:r>
      <w:r w:rsidRPr="00E84916">
        <w:rPr>
          <w:rFonts w:ascii="仿宋" w:eastAsia="仿宋" w:hAnsi="仿宋" w:hint="eastAsia"/>
          <w:sz w:val="24"/>
          <w:szCs w:val="24"/>
          <w:lang w:eastAsia="zh-CN"/>
        </w:rPr>
        <w:t>日至202</w:t>
      </w:r>
      <w:r w:rsidR="00577D66">
        <w:rPr>
          <w:rFonts w:ascii="仿宋" w:eastAsia="仿宋" w:hAnsi="仿宋" w:hint="eastAsia"/>
          <w:sz w:val="24"/>
          <w:szCs w:val="24"/>
          <w:lang w:eastAsia="zh-CN"/>
        </w:rPr>
        <w:t>4</w:t>
      </w:r>
      <w:r w:rsidRPr="00E84916">
        <w:rPr>
          <w:rFonts w:ascii="仿宋" w:eastAsia="仿宋" w:hAnsi="仿宋" w:hint="eastAsia"/>
          <w:sz w:val="24"/>
          <w:szCs w:val="24"/>
          <w:lang w:eastAsia="zh-CN"/>
        </w:rPr>
        <w:t>年1</w:t>
      </w:r>
      <w:r w:rsidR="00633196">
        <w:rPr>
          <w:rFonts w:ascii="仿宋" w:eastAsia="仿宋" w:hAnsi="仿宋" w:hint="eastAsia"/>
          <w:sz w:val="24"/>
          <w:szCs w:val="24"/>
          <w:lang w:eastAsia="zh-CN"/>
        </w:rPr>
        <w:t>2</w:t>
      </w:r>
      <w:r w:rsidRPr="00E84916">
        <w:rPr>
          <w:rFonts w:ascii="仿宋" w:eastAsia="仿宋" w:hAnsi="仿宋" w:hint="eastAsia"/>
          <w:sz w:val="24"/>
          <w:szCs w:val="24"/>
          <w:lang w:eastAsia="zh-CN"/>
        </w:rPr>
        <w:t>月</w:t>
      </w:r>
      <w:r w:rsidR="004105AE">
        <w:rPr>
          <w:rFonts w:ascii="仿宋" w:eastAsia="仿宋" w:hAnsi="仿宋" w:hint="eastAsia"/>
          <w:sz w:val="24"/>
          <w:szCs w:val="24"/>
          <w:lang w:eastAsia="zh-CN"/>
        </w:rPr>
        <w:t>18</w:t>
      </w:r>
      <w:r w:rsidRPr="00E84916">
        <w:rPr>
          <w:rFonts w:ascii="仿宋" w:eastAsia="仿宋" w:hAnsi="仿宋" w:hint="eastAsia"/>
          <w:sz w:val="24"/>
          <w:szCs w:val="24"/>
          <w:lang w:eastAsia="zh-CN"/>
        </w:rPr>
        <w:t>日</w:t>
      </w:r>
      <w:r w:rsidR="004105AE">
        <w:rPr>
          <w:rFonts w:ascii="仿宋" w:eastAsia="仿宋" w:hAnsi="仿宋" w:hint="eastAsia"/>
          <w:sz w:val="24"/>
          <w:szCs w:val="24"/>
          <w:lang w:eastAsia="zh-CN"/>
        </w:rPr>
        <w:t>8</w:t>
      </w:r>
      <w:r w:rsidRPr="00E84916">
        <w:rPr>
          <w:rFonts w:ascii="仿宋" w:eastAsia="仿宋" w:hAnsi="仿宋" w:hint="eastAsia"/>
          <w:sz w:val="24"/>
          <w:szCs w:val="24"/>
          <w:lang w:eastAsia="zh-CN"/>
        </w:rPr>
        <w:t>:00。</w:t>
      </w:r>
    </w:p>
    <w:p w14:paraId="49EE8C2E"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2.获取：在本公告下方附件位置直接下载，并请详细阅读询价文件。请供应商按照文件相关要求自行制作询价响应文件，密封后，按照规定的时间要求递送响应文件、参加询价等活动。</w:t>
      </w:r>
    </w:p>
    <w:p w14:paraId="7FEFE4F3" w14:textId="297E23F1"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3.报名：在本公告下方附件位置下载“报名确认函”，填写相应的报名单位信息，签字并加盖单位公章，在规定时间内将扫描件发至邮箱：xzswgzc@163.com，邮件主题填写：XXXX（项目名称）—XXXX（公司名称）。</w:t>
      </w:r>
    </w:p>
    <w:p w14:paraId="795ACA6F" w14:textId="0CF237BC"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四、</w:t>
      </w:r>
      <w:r w:rsidR="000D5FFF">
        <w:rPr>
          <w:rFonts w:ascii="仿宋" w:eastAsia="仿宋" w:hAnsi="仿宋" w:hint="eastAsia"/>
          <w:sz w:val="24"/>
          <w:szCs w:val="24"/>
          <w:lang w:eastAsia="zh-CN"/>
        </w:rPr>
        <w:t>询价</w:t>
      </w:r>
      <w:r w:rsidRPr="00E84916">
        <w:rPr>
          <w:rFonts w:ascii="仿宋" w:eastAsia="仿宋" w:hAnsi="仿宋" w:hint="eastAsia"/>
          <w:sz w:val="24"/>
          <w:szCs w:val="24"/>
          <w:lang w:eastAsia="zh-CN"/>
        </w:rPr>
        <w:t>文件提交</w:t>
      </w:r>
    </w:p>
    <w:p w14:paraId="601F2394" w14:textId="59E679A3"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lastRenderedPageBreak/>
        <w:t>1.响应文件开始接收时间：20</w:t>
      </w:r>
      <w:r w:rsidR="00577D66">
        <w:rPr>
          <w:rFonts w:ascii="仿宋" w:eastAsia="仿宋" w:hAnsi="仿宋" w:hint="eastAsia"/>
          <w:sz w:val="24"/>
          <w:szCs w:val="24"/>
          <w:lang w:eastAsia="zh-CN"/>
        </w:rPr>
        <w:t>24</w:t>
      </w:r>
      <w:r w:rsidRPr="00E84916">
        <w:rPr>
          <w:rFonts w:ascii="仿宋" w:eastAsia="仿宋" w:hAnsi="仿宋" w:hint="eastAsia"/>
          <w:sz w:val="24"/>
          <w:szCs w:val="24"/>
          <w:lang w:eastAsia="zh-CN"/>
        </w:rPr>
        <w:t>年1</w:t>
      </w:r>
      <w:r w:rsidR="001F72AE">
        <w:rPr>
          <w:rFonts w:ascii="仿宋" w:eastAsia="仿宋" w:hAnsi="仿宋" w:hint="eastAsia"/>
          <w:sz w:val="24"/>
          <w:szCs w:val="24"/>
          <w:lang w:eastAsia="zh-CN"/>
        </w:rPr>
        <w:t>2</w:t>
      </w:r>
      <w:r w:rsidRPr="00E84916">
        <w:rPr>
          <w:rFonts w:ascii="仿宋" w:eastAsia="仿宋" w:hAnsi="仿宋" w:hint="eastAsia"/>
          <w:sz w:val="24"/>
          <w:szCs w:val="24"/>
          <w:lang w:eastAsia="zh-CN"/>
        </w:rPr>
        <w:t>月</w:t>
      </w:r>
      <w:r w:rsidR="004105AE">
        <w:rPr>
          <w:rFonts w:ascii="仿宋" w:eastAsia="仿宋" w:hAnsi="仿宋" w:hint="eastAsia"/>
          <w:sz w:val="24"/>
          <w:szCs w:val="24"/>
          <w:lang w:eastAsia="zh-CN"/>
        </w:rPr>
        <w:t>18</w:t>
      </w:r>
      <w:r w:rsidRPr="00E84916">
        <w:rPr>
          <w:rFonts w:ascii="仿宋" w:eastAsia="仿宋" w:hAnsi="仿宋" w:hint="eastAsia"/>
          <w:sz w:val="24"/>
          <w:szCs w:val="24"/>
          <w:lang w:eastAsia="zh-CN"/>
        </w:rPr>
        <w:t>日</w:t>
      </w:r>
      <w:r w:rsidR="004105AE">
        <w:rPr>
          <w:rFonts w:ascii="仿宋" w:eastAsia="仿宋" w:hAnsi="仿宋" w:hint="eastAsia"/>
          <w:sz w:val="24"/>
          <w:szCs w:val="24"/>
          <w:lang w:eastAsia="zh-CN"/>
        </w:rPr>
        <w:t>9</w:t>
      </w:r>
      <w:r w:rsidR="00577D66">
        <w:rPr>
          <w:rFonts w:ascii="仿宋" w:eastAsia="仿宋" w:hAnsi="仿宋" w:hint="eastAsia"/>
          <w:sz w:val="24"/>
          <w:szCs w:val="24"/>
          <w:lang w:eastAsia="zh-CN"/>
        </w:rPr>
        <w:t>:30</w:t>
      </w:r>
      <w:r w:rsidRPr="00E84916">
        <w:rPr>
          <w:rFonts w:ascii="仿宋" w:eastAsia="仿宋" w:hAnsi="仿宋" w:hint="eastAsia"/>
          <w:sz w:val="24"/>
          <w:szCs w:val="24"/>
          <w:lang w:eastAsia="zh-CN"/>
        </w:rPr>
        <w:t>（北京时间）</w:t>
      </w:r>
    </w:p>
    <w:p w14:paraId="3FAF09C3" w14:textId="3941CE9C"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2.响应文件接收截止时间：202</w:t>
      </w:r>
      <w:r w:rsidR="00577D66">
        <w:rPr>
          <w:rFonts w:ascii="仿宋" w:eastAsia="仿宋" w:hAnsi="仿宋" w:hint="eastAsia"/>
          <w:sz w:val="24"/>
          <w:szCs w:val="24"/>
          <w:lang w:eastAsia="zh-CN"/>
        </w:rPr>
        <w:t>4</w:t>
      </w:r>
      <w:r w:rsidRPr="00E84916">
        <w:rPr>
          <w:rFonts w:ascii="仿宋" w:eastAsia="仿宋" w:hAnsi="仿宋" w:hint="eastAsia"/>
          <w:sz w:val="24"/>
          <w:szCs w:val="24"/>
          <w:lang w:eastAsia="zh-CN"/>
        </w:rPr>
        <w:t>年1</w:t>
      </w:r>
      <w:r w:rsidR="001F72AE">
        <w:rPr>
          <w:rFonts w:ascii="仿宋" w:eastAsia="仿宋" w:hAnsi="仿宋" w:hint="eastAsia"/>
          <w:sz w:val="24"/>
          <w:szCs w:val="24"/>
          <w:lang w:eastAsia="zh-CN"/>
        </w:rPr>
        <w:t>2</w:t>
      </w:r>
      <w:r w:rsidRPr="00E84916">
        <w:rPr>
          <w:rFonts w:ascii="仿宋" w:eastAsia="仿宋" w:hAnsi="仿宋" w:hint="eastAsia"/>
          <w:sz w:val="24"/>
          <w:szCs w:val="24"/>
          <w:lang w:eastAsia="zh-CN"/>
        </w:rPr>
        <w:t>月</w:t>
      </w:r>
      <w:r w:rsidR="004105AE">
        <w:rPr>
          <w:rFonts w:ascii="仿宋" w:eastAsia="仿宋" w:hAnsi="仿宋" w:hint="eastAsia"/>
          <w:sz w:val="24"/>
          <w:szCs w:val="24"/>
          <w:lang w:eastAsia="zh-CN"/>
        </w:rPr>
        <w:t>18</w:t>
      </w:r>
      <w:r w:rsidRPr="00E84916">
        <w:rPr>
          <w:rFonts w:ascii="仿宋" w:eastAsia="仿宋" w:hAnsi="仿宋" w:hint="eastAsia"/>
          <w:sz w:val="24"/>
          <w:szCs w:val="24"/>
          <w:lang w:eastAsia="zh-CN"/>
        </w:rPr>
        <w:t>日</w:t>
      </w:r>
      <w:r w:rsidR="004105AE">
        <w:rPr>
          <w:rFonts w:ascii="仿宋" w:eastAsia="仿宋" w:hAnsi="仿宋" w:hint="eastAsia"/>
          <w:sz w:val="24"/>
          <w:szCs w:val="24"/>
          <w:lang w:eastAsia="zh-CN"/>
        </w:rPr>
        <w:t>10</w:t>
      </w:r>
      <w:r w:rsidRPr="00E84916">
        <w:rPr>
          <w:rFonts w:ascii="仿宋" w:eastAsia="仿宋" w:hAnsi="仿宋" w:hint="eastAsia"/>
          <w:sz w:val="24"/>
          <w:szCs w:val="24"/>
          <w:lang w:eastAsia="zh-CN"/>
        </w:rPr>
        <w:t>：</w:t>
      </w:r>
      <w:r w:rsidR="00577D66">
        <w:rPr>
          <w:rFonts w:ascii="仿宋" w:eastAsia="仿宋" w:hAnsi="仿宋" w:hint="eastAsia"/>
          <w:sz w:val="24"/>
          <w:szCs w:val="24"/>
          <w:lang w:eastAsia="zh-CN"/>
        </w:rPr>
        <w:t>0</w:t>
      </w:r>
      <w:r w:rsidRPr="00E84916">
        <w:rPr>
          <w:rFonts w:ascii="仿宋" w:eastAsia="仿宋" w:hAnsi="仿宋" w:hint="eastAsia"/>
          <w:sz w:val="24"/>
          <w:szCs w:val="24"/>
          <w:lang w:eastAsia="zh-CN"/>
        </w:rPr>
        <w:t>0（北京时间）</w:t>
      </w:r>
    </w:p>
    <w:p w14:paraId="26C47BB1" w14:textId="6D706F5E" w:rsid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3.地点：徐州市西三环路297号，徐州生物工程职业技术学院国资处评标室。</w:t>
      </w:r>
    </w:p>
    <w:p w14:paraId="5426DD04" w14:textId="58DF4646" w:rsidR="00106CBA" w:rsidRPr="00106CBA" w:rsidRDefault="00106CBA" w:rsidP="00106CBA">
      <w:pPr>
        <w:pStyle w:val="a0"/>
        <w:rPr>
          <w:rFonts w:ascii="仿宋" w:eastAsia="仿宋" w:hAnsi="仿宋" w:hint="eastAsia"/>
          <w:color w:val="auto"/>
          <w:szCs w:val="24"/>
          <w:lang w:eastAsia="zh-CN"/>
        </w:rPr>
      </w:pPr>
      <w:r w:rsidRPr="00106CBA">
        <w:rPr>
          <w:rFonts w:ascii="仿宋" w:eastAsia="仿宋" w:hAnsi="仿宋" w:hint="eastAsia"/>
          <w:color w:val="auto"/>
          <w:szCs w:val="24"/>
          <w:lang w:eastAsia="zh-CN"/>
        </w:rPr>
        <w:t xml:space="preserve">  </w:t>
      </w:r>
      <w:r>
        <w:rPr>
          <w:rFonts w:ascii="仿宋" w:eastAsia="仿宋" w:hAnsi="仿宋" w:hint="eastAsia"/>
          <w:color w:val="auto"/>
          <w:szCs w:val="24"/>
          <w:lang w:eastAsia="zh-CN"/>
        </w:rPr>
        <w:t xml:space="preserve"> </w:t>
      </w:r>
      <w:r w:rsidRPr="00106CBA">
        <w:rPr>
          <w:rFonts w:ascii="仿宋" w:eastAsia="仿宋" w:hAnsi="仿宋" w:hint="eastAsia"/>
          <w:color w:val="auto"/>
          <w:szCs w:val="24"/>
          <w:lang w:eastAsia="zh-CN"/>
        </w:rPr>
        <w:t xml:space="preserve"> 4.</w:t>
      </w:r>
      <w:r>
        <w:rPr>
          <w:rFonts w:ascii="仿宋" w:eastAsia="仿宋" w:hAnsi="仿宋" w:hint="eastAsia"/>
          <w:color w:val="auto"/>
          <w:szCs w:val="24"/>
          <w:lang w:eastAsia="zh-CN"/>
        </w:rPr>
        <w:t>询价文件要求：</w:t>
      </w:r>
      <w:r w:rsidRPr="00106CBA">
        <w:rPr>
          <w:rFonts w:ascii="仿宋" w:eastAsia="仿宋" w:hAnsi="仿宋" w:hint="eastAsia"/>
          <w:color w:val="auto"/>
          <w:szCs w:val="24"/>
          <w:lang w:eastAsia="zh-CN"/>
        </w:rPr>
        <w:t>一本正本，二本副本。</w:t>
      </w:r>
    </w:p>
    <w:p w14:paraId="0F6F8668"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五、开启</w:t>
      </w:r>
    </w:p>
    <w:p w14:paraId="17D0B835" w14:textId="37A157B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1.时间：</w:t>
      </w:r>
      <w:r w:rsidR="00577D66" w:rsidRPr="00E84916">
        <w:rPr>
          <w:rFonts w:ascii="仿宋" w:eastAsia="仿宋" w:hAnsi="仿宋" w:hint="eastAsia"/>
          <w:sz w:val="24"/>
          <w:szCs w:val="24"/>
          <w:lang w:eastAsia="zh-CN"/>
        </w:rPr>
        <w:t>202</w:t>
      </w:r>
      <w:r w:rsidR="00577D66">
        <w:rPr>
          <w:rFonts w:ascii="仿宋" w:eastAsia="仿宋" w:hAnsi="仿宋" w:hint="eastAsia"/>
          <w:sz w:val="24"/>
          <w:szCs w:val="24"/>
          <w:lang w:eastAsia="zh-CN"/>
        </w:rPr>
        <w:t>4</w:t>
      </w:r>
      <w:r w:rsidR="00577D66" w:rsidRPr="00E84916">
        <w:rPr>
          <w:rFonts w:ascii="仿宋" w:eastAsia="仿宋" w:hAnsi="仿宋" w:hint="eastAsia"/>
          <w:sz w:val="24"/>
          <w:szCs w:val="24"/>
          <w:lang w:eastAsia="zh-CN"/>
        </w:rPr>
        <w:t>年1</w:t>
      </w:r>
      <w:r w:rsidR="001F72AE">
        <w:rPr>
          <w:rFonts w:ascii="仿宋" w:eastAsia="仿宋" w:hAnsi="仿宋" w:hint="eastAsia"/>
          <w:sz w:val="24"/>
          <w:szCs w:val="24"/>
          <w:lang w:eastAsia="zh-CN"/>
        </w:rPr>
        <w:t>2</w:t>
      </w:r>
      <w:r w:rsidR="00577D66" w:rsidRPr="00E84916">
        <w:rPr>
          <w:rFonts w:ascii="仿宋" w:eastAsia="仿宋" w:hAnsi="仿宋" w:hint="eastAsia"/>
          <w:sz w:val="24"/>
          <w:szCs w:val="24"/>
          <w:lang w:eastAsia="zh-CN"/>
        </w:rPr>
        <w:t>月</w:t>
      </w:r>
      <w:r w:rsidR="004105AE">
        <w:rPr>
          <w:rFonts w:ascii="仿宋" w:eastAsia="仿宋" w:hAnsi="仿宋" w:hint="eastAsia"/>
          <w:sz w:val="24"/>
          <w:szCs w:val="24"/>
          <w:lang w:eastAsia="zh-CN"/>
        </w:rPr>
        <w:t>18</w:t>
      </w:r>
      <w:r w:rsidR="00577D66" w:rsidRPr="00E84916">
        <w:rPr>
          <w:rFonts w:ascii="仿宋" w:eastAsia="仿宋" w:hAnsi="仿宋" w:hint="eastAsia"/>
          <w:sz w:val="24"/>
          <w:szCs w:val="24"/>
          <w:lang w:eastAsia="zh-CN"/>
        </w:rPr>
        <w:t>日</w:t>
      </w:r>
      <w:r w:rsidR="004105AE">
        <w:rPr>
          <w:rFonts w:ascii="仿宋" w:eastAsia="仿宋" w:hAnsi="仿宋" w:hint="eastAsia"/>
          <w:sz w:val="24"/>
          <w:szCs w:val="24"/>
          <w:lang w:eastAsia="zh-CN"/>
        </w:rPr>
        <w:t>10</w:t>
      </w:r>
      <w:r w:rsidR="00577D66" w:rsidRPr="00E84916">
        <w:rPr>
          <w:rFonts w:ascii="仿宋" w:eastAsia="仿宋" w:hAnsi="仿宋" w:hint="eastAsia"/>
          <w:sz w:val="24"/>
          <w:szCs w:val="24"/>
          <w:lang w:eastAsia="zh-CN"/>
        </w:rPr>
        <w:t>：</w:t>
      </w:r>
      <w:r w:rsidR="00577D66">
        <w:rPr>
          <w:rFonts w:ascii="仿宋" w:eastAsia="仿宋" w:hAnsi="仿宋" w:hint="eastAsia"/>
          <w:sz w:val="24"/>
          <w:szCs w:val="24"/>
          <w:lang w:eastAsia="zh-CN"/>
        </w:rPr>
        <w:t>0</w:t>
      </w:r>
      <w:r w:rsidR="00577D66" w:rsidRPr="00E84916">
        <w:rPr>
          <w:rFonts w:ascii="仿宋" w:eastAsia="仿宋" w:hAnsi="仿宋" w:hint="eastAsia"/>
          <w:sz w:val="24"/>
          <w:szCs w:val="24"/>
          <w:lang w:eastAsia="zh-CN"/>
        </w:rPr>
        <w:t>0（北京时间）</w:t>
      </w:r>
    </w:p>
    <w:p w14:paraId="18A9D637" w14:textId="0FA67273"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2.地点：徐州市西三环路297号，徐州生物工程职业技术学院</w:t>
      </w:r>
      <w:r w:rsidR="000D5FFF">
        <w:rPr>
          <w:rFonts w:ascii="仿宋" w:eastAsia="仿宋" w:hAnsi="仿宋" w:hint="eastAsia"/>
          <w:sz w:val="24"/>
          <w:szCs w:val="24"/>
          <w:lang w:eastAsia="zh-CN"/>
        </w:rPr>
        <w:t xml:space="preserve"> </w:t>
      </w:r>
      <w:r w:rsidRPr="00E84916">
        <w:rPr>
          <w:rFonts w:ascii="仿宋" w:eastAsia="仿宋" w:hAnsi="仿宋" w:hint="eastAsia"/>
          <w:sz w:val="24"/>
          <w:szCs w:val="24"/>
          <w:lang w:eastAsia="zh-CN"/>
        </w:rPr>
        <w:t>国资处评标室。</w:t>
      </w:r>
    </w:p>
    <w:p w14:paraId="7977BA6C"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六、其他补充事宜</w:t>
      </w:r>
    </w:p>
    <w:p w14:paraId="4FA37E70"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1.本项目不接受联合体参与采购活动，成交后不得转包或分包。</w:t>
      </w:r>
    </w:p>
    <w:p w14:paraId="16861501"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2.单位负责人为同一人或者存在直接控股、管理关系的不同供应商，不得参加同一合同项下的采购活动。</w:t>
      </w:r>
    </w:p>
    <w:p w14:paraId="2F4296DD"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七、联系方式</w:t>
      </w:r>
      <w:r w:rsidRPr="00E84916">
        <w:rPr>
          <w:rFonts w:ascii="仿宋" w:eastAsia="仿宋" w:hAnsi="仿宋"/>
          <w:sz w:val="24"/>
          <w:szCs w:val="24"/>
          <w:lang w:eastAsia="zh-CN"/>
        </w:rPr>
        <w:t> </w:t>
      </w:r>
    </w:p>
    <w:p w14:paraId="7B108180" w14:textId="224F4D02"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联系人：</w:t>
      </w:r>
      <w:r w:rsidR="000D5FFF">
        <w:rPr>
          <w:rFonts w:ascii="仿宋" w:eastAsia="仿宋" w:hAnsi="仿宋" w:hint="eastAsia"/>
          <w:sz w:val="24"/>
          <w:szCs w:val="24"/>
          <w:lang w:eastAsia="zh-CN"/>
        </w:rPr>
        <w:t>杜</w:t>
      </w:r>
      <w:r w:rsidRPr="00E84916">
        <w:rPr>
          <w:rFonts w:ascii="仿宋" w:eastAsia="仿宋" w:hAnsi="仿宋" w:hint="eastAsia"/>
          <w:sz w:val="24"/>
          <w:szCs w:val="24"/>
          <w:lang w:eastAsia="zh-CN"/>
        </w:rPr>
        <w:t>老师</w:t>
      </w:r>
    </w:p>
    <w:p w14:paraId="3678A26A" w14:textId="4BB38091" w:rsidR="00FC5C2D"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联系方式：0516-83628918</w:t>
      </w:r>
      <w:bookmarkEnd w:id="2"/>
    </w:p>
    <w:sectPr w:rsidR="00FC5C2D" w:rsidRPr="00E849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73B74" w14:textId="77777777" w:rsidR="00D31966" w:rsidRDefault="00D31966" w:rsidP="00FC5C2D">
      <w:r>
        <w:separator/>
      </w:r>
    </w:p>
  </w:endnote>
  <w:endnote w:type="continuationSeparator" w:id="0">
    <w:p w14:paraId="046E945A" w14:textId="77777777" w:rsidR="00D31966" w:rsidRDefault="00D31966" w:rsidP="00FC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21">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B6800" w14:textId="77777777" w:rsidR="00D31966" w:rsidRDefault="00D31966" w:rsidP="00FC5C2D">
      <w:r>
        <w:separator/>
      </w:r>
    </w:p>
  </w:footnote>
  <w:footnote w:type="continuationSeparator" w:id="0">
    <w:p w14:paraId="3043AF12" w14:textId="77777777" w:rsidR="00D31966" w:rsidRDefault="00D31966" w:rsidP="00FC5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4A6"/>
    <w:rsid w:val="000B0C54"/>
    <w:rsid w:val="000C4215"/>
    <w:rsid w:val="000D5FFF"/>
    <w:rsid w:val="00106BAB"/>
    <w:rsid w:val="00106CBA"/>
    <w:rsid w:val="0013356E"/>
    <w:rsid w:val="00174F97"/>
    <w:rsid w:val="001F72AE"/>
    <w:rsid w:val="00254803"/>
    <w:rsid w:val="002E54A6"/>
    <w:rsid w:val="00320652"/>
    <w:rsid w:val="00336ED2"/>
    <w:rsid w:val="003D1E61"/>
    <w:rsid w:val="004105AE"/>
    <w:rsid w:val="00577D66"/>
    <w:rsid w:val="005A501F"/>
    <w:rsid w:val="005C52F0"/>
    <w:rsid w:val="005E090D"/>
    <w:rsid w:val="00604422"/>
    <w:rsid w:val="00605022"/>
    <w:rsid w:val="006115C0"/>
    <w:rsid w:val="00613337"/>
    <w:rsid w:val="0062185B"/>
    <w:rsid w:val="00633196"/>
    <w:rsid w:val="006955F7"/>
    <w:rsid w:val="006C6CE4"/>
    <w:rsid w:val="008E58AF"/>
    <w:rsid w:val="009B0D01"/>
    <w:rsid w:val="00A608CB"/>
    <w:rsid w:val="00AF13F0"/>
    <w:rsid w:val="00B87D2E"/>
    <w:rsid w:val="00C20D0B"/>
    <w:rsid w:val="00CA3447"/>
    <w:rsid w:val="00CC388C"/>
    <w:rsid w:val="00CF501A"/>
    <w:rsid w:val="00D31966"/>
    <w:rsid w:val="00DB5832"/>
    <w:rsid w:val="00DD6A02"/>
    <w:rsid w:val="00E26264"/>
    <w:rsid w:val="00E35678"/>
    <w:rsid w:val="00E84916"/>
    <w:rsid w:val="00F42627"/>
    <w:rsid w:val="00F54888"/>
    <w:rsid w:val="00F6036C"/>
    <w:rsid w:val="00FC5C2D"/>
    <w:rsid w:val="1D68119A"/>
    <w:rsid w:val="202A5BDE"/>
    <w:rsid w:val="31B31208"/>
    <w:rsid w:val="34AB75D2"/>
    <w:rsid w:val="3B16015D"/>
    <w:rsid w:val="3F5E40E4"/>
    <w:rsid w:val="704963E7"/>
    <w:rsid w:val="778A5CC5"/>
    <w:rsid w:val="7FB30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2F759"/>
  <w15:docId w15:val="{F93560E0-652F-4F53-8975-CD675FC0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jc w:val="both"/>
    </w:pPr>
    <w:rPr>
      <w:rFonts w:ascii="Calibri" w:eastAsia="等线" w:hAnsi="Calibri" w:cs="21"/>
      <w:sz w:val="22"/>
      <w:szCs w:val="22"/>
      <w:lang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00000B"/>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00000B"/>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00000B"/>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00000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left"/>
    </w:pPr>
    <w:rPr>
      <w:rFonts w:ascii="Times New Roman" w:hAnsi="Times New Roman"/>
      <w:color w:val="000000"/>
      <w:sz w:val="24"/>
    </w:rPr>
  </w:style>
  <w:style w:type="paragraph" w:styleId="a4">
    <w:name w:val="Normal Indent"/>
    <w:basedOn w:val="a"/>
    <w:uiPriority w:val="99"/>
    <w:unhideWhenUsed/>
    <w:qFormat/>
    <w:pPr>
      <w:ind w:left="720"/>
    </w:pPr>
  </w:style>
  <w:style w:type="paragraph" w:styleId="a5">
    <w:name w:val="caption"/>
    <w:basedOn w:val="a"/>
    <w:next w:val="a"/>
    <w:uiPriority w:val="35"/>
    <w:semiHidden/>
    <w:unhideWhenUsed/>
    <w:qFormat/>
    <w:rPr>
      <w:b/>
      <w:bCs/>
      <w:color w:val="4F81BD" w:themeColor="accent1"/>
      <w:sz w:val="18"/>
      <w:szCs w:val="18"/>
    </w:rPr>
  </w:style>
  <w:style w:type="paragraph" w:styleId="a6">
    <w:name w:val="header"/>
    <w:basedOn w:val="a"/>
    <w:link w:val="a7"/>
    <w:uiPriority w:val="99"/>
    <w:unhideWhenUsed/>
    <w:qFormat/>
    <w:pPr>
      <w:tabs>
        <w:tab w:val="center" w:pos="4680"/>
        <w:tab w:val="right" w:pos="9360"/>
      </w:tabs>
    </w:pPr>
  </w:style>
  <w:style w:type="paragraph" w:styleId="a8">
    <w:name w:val="Subtitle"/>
    <w:basedOn w:val="a"/>
    <w:next w:val="a"/>
    <w:link w:val="a9"/>
    <w:uiPriority w:val="11"/>
    <w:qFormat/>
    <w:pPr>
      <w:ind w:left="86"/>
    </w:pPr>
    <w:rPr>
      <w:rFonts w:asciiTheme="majorHAnsi" w:eastAsiaTheme="majorEastAsia" w:hAnsiTheme="majorHAnsi" w:cstheme="majorBidi"/>
      <w:i/>
      <w:iCs/>
      <w:color w:val="4F81BD" w:themeColor="accent1"/>
      <w:spacing w:val="15"/>
      <w:sz w:val="24"/>
      <w:szCs w:val="24"/>
    </w:rPr>
  </w:style>
  <w:style w:type="paragraph" w:styleId="aa">
    <w:name w:val="Title"/>
    <w:basedOn w:val="a"/>
    <w:next w:val="a"/>
    <w:link w:val="ab"/>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styleId="ac">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Emphasis"/>
    <w:basedOn w:val="a1"/>
    <w:uiPriority w:val="20"/>
    <w:qFormat/>
    <w:rPr>
      <w:i/>
      <w:iCs/>
    </w:rPr>
  </w:style>
  <w:style w:type="character" w:styleId="ae">
    <w:name w:val="Hyperlink"/>
    <w:basedOn w:val="a1"/>
    <w:uiPriority w:val="99"/>
    <w:unhideWhenUsed/>
    <w:qFormat/>
    <w:rPr>
      <w:color w:val="0000FF" w:themeColor="hyperlink"/>
      <w:u w:val="single"/>
    </w:rPr>
  </w:style>
  <w:style w:type="character" w:customStyle="1" w:styleId="a7">
    <w:name w:val="页眉 字符"/>
    <w:basedOn w:val="a1"/>
    <w:link w:val="a6"/>
    <w:uiPriority w:val="99"/>
    <w:qFormat/>
  </w:style>
  <w:style w:type="character" w:customStyle="1" w:styleId="10">
    <w:name w:val="标题 1 字符"/>
    <w:basedOn w:val="a1"/>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1"/>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标题 3 字符"/>
    <w:basedOn w:val="a1"/>
    <w:link w:val="3"/>
    <w:uiPriority w:val="9"/>
    <w:qFormat/>
    <w:rPr>
      <w:rFonts w:asciiTheme="majorHAnsi" w:eastAsiaTheme="majorEastAsia" w:hAnsiTheme="majorHAnsi" w:cstheme="majorBidi"/>
      <w:b/>
      <w:bCs/>
      <w:color w:val="4F81BD" w:themeColor="accent1"/>
    </w:rPr>
  </w:style>
  <w:style w:type="character" w:customStyle="1" w:styleId="40">
    <w:name w:val="标题 4 字符"/>
    <w:basedOn w:val="a1"/>
    <w:link w:val="4"/>
    <w:uiPriority w:val="9"/>
    <w:qFormat/>
    <w:rPr>
      <w:rFonts w:asciiTheme="majorHAnsi" w:eastAsiaTheme="majorEastAsia" w:hAnsiTheme="majorHAnsi" w:cstheme="majorBidi"/>
      <w:b/>
      <w:bCs/>
      <w:i/>
      <w:iCs/>
      <w:color w:val="4F81BD" w:themeColor="accent1"/>
    </w:rPr>
  </w:style>
  <w:style w:type="character" w:customStyle="1" w:styleId="a9">
    <w:name w:val="副标题 字符"/>
    <w:basedOn w:val="a1"/>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b">
    <w:name w:val="标题 字符"/>
    <w:basedOn w:val="a1"/>
    <w:link w:val="aa"/>
    <w:uiPriority w:val="10"/>
    <w:qFormat/>
    <w:rPr>
      <w:rFonts w:asciiTheme="majorHAnsi" w:eastAsiaTheme="majorEastAsia" w:hAnsiTheme="majorHAnsi" w:cstheme="majorBidi"/>
      <w:color w:val="17365D" w:themeColor="text2" w:themeShade="BF"/>
      <w:spacing w:val="5"/>
      <w:kern w:val="28"/>
      <w:sz w:val="52"/>
      <w:szCs w:val="52"/>
    </w:rPr>
  </w:style>
  <w:style w:type="paragraph" w:styleId="af">
    <w:name w:val="footer"/>
    <w:basedOn w:val="a"/>
    <w:link w:val="af0"/>
    <w:uiPriority w:val="99"/>
    <w:unhideWhenUsed/>
    <w:rsid w:val="00FC5C2D"/>
    <w:pPr>
      <w:tabs>
        <w:tab w:val="center" w:pos="4153"/>
        <w:tab w:val="right" w:pos="8306"/>
      </w:tabs>
      <w:snapToGrid w:val="0"/>
      <w:jc w:val="left"/>
    </w:pPr>
    <w:rPr>
      <w:sz w:val="18"/>
      <w:szCs w:val="18"/>
    </w:rPr>
  </w:style>
  <w:style w:type="character" w:customStyle="1" w:styleId="af0">
    <w:name w:val="页脚 字符"/>
    <w:basedOn w:val="a1"/>
    <w:link w:val="af"/>
    <w:uiPriority w:val="99"/>
    <w:rsid w:val="00FC5C2D"/>
    <w:rPr>
      <w:rFonts w:ascii="Calibri" w:eastAsia="等线" w:hAnsi="Calibri" w:cs="2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青山</dc:creator>
  <cp:lastModifiedBy>lenovo</cp:lastModifiedBy>
  <cp:revision>26</cp:revision>
  <dcterms:created xsi:type="dcterms:W3CDTF">2024-11-11T10:25:00Z</dcterms:created>
  <dcterms:modified xsi:type="dcterms:W3CDTF">2024-12-12T08:50:00Z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