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3639" w14:textId="77777777" w:rsidR="00880982" w:rsidRDefault="00000000">
      <w:pPr>
        <w:spacing w:line="360" w:lineRule="auto"/>
        <w:ind w:firstLineChars="200" w:firstLine="562"/>
        <w:jc w:val="center"/>
        <w:rPr>
          <w:rFonts w:ascii="仿宋" w:eastAsia="仿宋" w:hAnsi="仿宋" w:hint="eastAsia"/>
          <w:b/>
          <w:bCs/>
          <w:sz w:val="28"/>
          <w:szCs w:val="28"/>
          <w:lang w:eastAsia="zh-CN"/>
        </w:rPr>
      </w:pPr>
      <w:bookmarkStart w:id="0" w:name="_Hlk182895861"/>
      <w:r>
        <w:rPr>
          <w:rFonts w:ascii="仿宋" w:eastAsia="仿宋" w:hAnsi="仿宋" w:hint="eastAsia"/>
          <w:b/>
          <w:bCs/>
          <w:sz w:val="28"/>
          <w:szCs w:val="28"/>
          <w:lang w:eastAsia="zh-CN"/>
        </w:rPr>
        <w:t>徐州生物工程职业技术学院扩建水土保持项目询价公告</w:t>
      </w:r>
    </w:p>
    <w:p w14:paraId="38BFDC09" w14:textId="77777777" w:rsidR="00880982" w:rsidRDefault="00000000">
      <w:pPr>
        <w:spacing w:line="360" w:lineRule="auto"/>
        <w:ind w:firstLineChars="200" w:firstLine="480"/>
        <w:jc w:val="center"/>
        <w:rPr>
          <w:rFonts w:ascii="仿宋" w:eastAsia="仿宋" w:hAnsi="仿宋" w:hint="eastAsia"/>
          <w:sz w:val="24"/>
          <w:szCs w:val="24"/>
          <w:lang w:eastAsia="zh-CN"/>
        </w:rPr>
      </w:pPr>
      <w:bookmarkStart w:id="1" w:name="OLE_LINK2"/>
      <w:bookmarkEnd w:id="0"/>
      <w:r>
        <w:rPr>
          <w:rFonts w:ascii="仿宋" w:eastAsia="仿宋" w:hAnsi="仿宋" w:hint="eastAsia"/>
          <w:sz w:val="24"/>
          <w:szCs w:val="24"/>
          <w:lang w:eastAsia="zh-CN"/>
        </w:rPr>
        <w:t>【徐生采（2024）xzsw1105】</w:t>
      </w:r>
    </w:p>
    <w:p w14:paraId="33690901" w14:textId="77777777" w:rsidR="00880982" w:rsidRDefault="00000000">
      <w:pPr>
        <w:spacing w:line="360" w:lineRule="auto"/>
        <w:ind w:firstLineChars="200" w:firstLine="480"/>
        <w:rPr>
          <w:rFonts w:ascii="仿宋" w:eastAsia="仿宋" w:hAnsi="仿宋" w:hint="eastAsia"/>
          <w:sz w:val="24"/>
          <w:szCs w:val="24"/>
          <w:lang w:eastAsia="zh-CN"/>
        </w:rPr>
      </w:pPr>
      <w:bookmarkStart w:id="2" w:name="OLE_LINK1"/>
      <w:bookmarkEnd w:id="1"/>
      <w:r>
        <w:rPr>
          <w:rFonts w:ascii="仿宋" w:eastAsia="仿宋" w:hAnsi="仿宋" w:hint="eastAsia"/>
          <w:sz w:val="24"/>
          <w:szCs w:val="24"/>
          <w:lang w:eastAsia="zh-CN"/>
        </w:rPr>
        <w:t>一、概述</w:t>
      </w:r>
    </w:p>
    <w:p w14:paraId="5F8B4CFE"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项目名称： 徐州生物工程职业技术学院扩建水土保持项目询价采购</w:t>
      </w:r>
    </w:p>
    <w:p w14:paraId="7E15A01C"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询价单位： 徐州生物工程职业技术学院</w:t>
      </w:r>
    </w:p>
    <w:p w14:paraId="1EAC4B55"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项目概况： 本项目旨在通过实施水土保持工程，有效防治水土流失，保护生态环境，提升土地资源利用效率。工程范围包括但不限于土壤保持、植被恢复、排水系统建设、侵蚀控制结构安装等。项目位于徐州市三环西路297号，徐州生物工程职业技术学院院内，现面向社会询价采购，诚邀具备相关资质与经验的单位参与询价采购。</w:t>
      </w:r>
    </w:p>
    <w:p w14:paraId="52D2CAC7" w14:textId="77777777" w:rsidR="00880982" w:rsidRDefault="00000000">
      <w:pPr>
        <w:spacing w:line="360" w:lineRule="auto"/>
        <w:ind w:firstLineChars="200" w:firstLine="482"/>
        <w:rPr>
          <w:rFonts w:ascii="仿宋" w:eastAsia="仿宋" w:hAnsi="仿宋" w:hint="eastAsia"/>
          <w:b/>
          <w:bCs/>
          <w:sz w:val="24"/>
          <w:szCs w:val="24"/>
          <w:lang w:eastAsia="zh-CN"/>
        </w:rPr>
      </w:pPr>
      <w:r>
        <w:rPr>
          <w:rFonts w:ascii="仿宋" w:eastAsia="仿宋" w:hAnsi="仿宋" w:hint="eastAsia"/>
          <w:b/>
          <w:bCs/>
          <w:sz w:val="24"/>
          <w:szCs w:val="24"/>
          <w:lang w:eastAsia="zh-CN"/>
        </w:rPr>
        <w:t>采购方式： 询价采购</w:t>
      </w:r>
    </w:p>
    <w:p w14:paraId="7BBA1865"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规模及内容：</w:t>
      </w:r>
    </w:p>
    <w:p w14:paraId="2D46CE4F"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1、徐州生物工程职业技术学院扩建项目建筑面积约13万平方米。</w:t>
      </w:r>
    </w:p>
    <w:p w14:paraId="10656AAB"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2、内容：</w:t>
      </w:r>
      <w:r w:rsidRPr="008A4088">
        <w:rPr>
          <w:rFonts w:ascii="仿宋" w:eastAsia="仿宋" w:hAnsi="仿宋" w:hint="eastAsia"/>
          <w:sz w:val="24"/>
          <w:szCs w:val="24"/>
          <w:lang w:eastAsia="zh-CN"/>
        </w:rPr>
        <w:t>水土保持方案报告书、</w:t>
      </w:r>
      <w:r>
        <w:rPr>
          <w:rFonts w:ascii="仿宋" w:eastAsia="仿宋" w:hAnsi="仿宋" w:hint="eastAsia"/>
          <w:sz w:val="24"/>
          <w:szCs w:val="24"/>
          <w:lang w:eastAsia="zh-CN"/>
        </w:rPr>
        <w:t>施工阶段的水土保持监测，竣工验收报告及监测、验收阶段的配合工作。</w:t>
      </w:r>
    </w:p>
    <w:p w14:paraId="1DB9DDEB"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3.报价内容</w:t>
      </w:r>
    </w:p>
    <w:p w14:paraId="7E8331E5"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水土保持监测及验收服务费报价应包括完成询价文件确定的委托范围内所需的全部费用。报价单位应根据工程规模及内容，自主报价。费用总价包干，结算时不调整。</w:t>
      </w:r>
    </w:p>
    <w:p w14:paraId="0A1E20DF"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4.报价方式</w:t>
      </w:r>
    </w:p>
    <w:p w14:paraId="40DFB619"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本工程采用固定总价报价方式，总价包干，结算时不调整。所报总价应为综合各种因素后的综合报价。报价人应充分考虑各类市场风险，并计入报价，报价单位在计算报价时应考虑一定的风险系数。</w:t>
      </w:r>
    </w:p>
    <w:p w14:paraId="6159A191"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5.最高限价</w:t>
      </w:r>
    </w:p>
    <w:p w14:paraId="46981244" w14:textId="77777777" w:rsidR="00880982" w:rsidRDefault="00000000">
      <w:pPr>
        <w:spacing w:line="360" w:lineRule="auto"/>
        <w:ind w:firstLineChars="200" w:firstLine="482"/>
        <w:rPr>
          <w:rFonts w:ascii="仿宋" w:eastAsia="仿宋" w:hAnsi="仿宋" w:hint="eastAsia"/>
          <w:b/>
          <w:bCs/>
          <w:sz w:val="24"/>
          <w:szCs w:val="24"/>
          <w:lang w:eastAsia="zh-CN"/>
        </w:rPr>
      </w:pPr>
      <w:r>
        <w:rPr>
          <w:rFonts w:ascii="仿宋" w:eastAsia="仿宋" w:hAnsi="仿宋" w:hint="eastAsia"/>
          <w:b/>
          <w:bCs/>
          <w:sz w:val="24"/>
          <w:szCs w:val="24"/>
          <w:lang w:eastAsia="zh-CN"/>
        </w:rPr>
        <w:t>本工程设计费最高限价为：9.5万元，包含税金等一切费用，凡超过最高限价的报价均为无效报价。</w:t>
      </w:r>
    </w:p>
    <w:p w14:paraId="53018555" w14:textId="77777777" w:rsidR="00880982" w:rsidRDefault="00000000">
      <w:pPr>
        <w:pStyle w:val="a0"/>
        <w:ind w:firstLineChars="200" w:firstLine="480"/>
        <w:rPr>
          <w:rFonts w:ascii="仿宋" w:eastAsia="仿宋" w:hAnsi="仿宋" w:hint="eastAsia"/>
          <w:color w:val="auto"/>
          <w:szCs w:val="24"/>
          <w:lang w:eastAsia="zh-CN"/>
        </w:rPr>
      </w:pPr>
      <w:r>
        <w:rPr>
          <w:rFonts w:ascii="仿宋" w:eastAsia="仿宋" w:hAnsi="仿宋" w:hint="eastAsia"/>
          <w:color w:val="auto"/>
          <w:szCs w:val="24"/>
          <w:lang w:eastAsia="zh-CN"/>
        </w:rPr>
        <w:t>6.工期：15天</w:t>
      </w:r>
    </w:p>
    <w:p w14:paraId="7C64E46B"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二、资格要求</w:t>
      </w:r>
    </w:p>
    <w:p w14:paraId="459BD535"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lastRenderedPageBreak/>
        <w:t>企业资质： 询价人必须是具有独立法人资格的企业，持有有效的营业执照，且经营范围包括水土保持工程设计、施工等相关业务，能够承担此项目实施内容的能力。</w:t>
      </w:r>
    </w:p>
    <w:p w14:paraId="064F214F"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业绩要求： 近三年内有完成过至少1项类似水土保持工程项目的成功业绩，并能提供相关证明材料。</w:t>
      </w:r>
    </w:p>
    <w:p w14:paraId="24BD7904"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财务状况： 企业财务状况良好，无不良债务记录，需提供最近一年的审计报告。</w:t>
      </w:r>
    </w:p>
    <w:p w14:paraId="13D85377"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项目经理： 拟派项目经理需具备相应的专业资格证书及丰富的项目管理经验。</w:t>
      </w:r>
    </w:p>
    <w:p w14:paraId="6D06BADE"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信誉要求： 询价人应有良好的社会信誉，无重大违法违规行为记录。</w:t>
      </w:r>
    </w:p>
    <w:p w14:paraId="363BD128"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三、询价文件编制要求</w:t>
      </w:r>
    </w:p>
    <w:p w14:paraId="2FD3C4C6"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询价报价单： 包括但不限于询价总价、工期承诺、质量标准等。</w:t>
      </w:r>
    </w:p>
    <w:p w14:paraId="6A30A037"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企业资质证明文件： 营业执照、资质证书、安全生产许可证等复印件。</w:t>
      </w:r>
    </w:p>
    <w:p w14:paraId="667F5856"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业绩证明材料： 已完成项目的合同复印件、验收报告等。</w:t>
      </w:r>
    </w:p>
    <w:p w14:paraId="3E6CCCD5"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技术方案： 详细说明水土保持工程的设计思路、施工方法、质量保证措施等。</w:t>
      </w:r>
    </w:p>
    <w:p w14:paraId="6EFAEF4D"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项目管理计划： 包括项目组织架构、进度计划、安全管理、环境保护措施等。</w:t>
      </w:r>
    </w:p>
    <w:p w14:paraId="2BBB5AB4"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法定代表人授权书及被授权人身份证明。</w:t>
      </w:r>
    </w:p>
    <w:p w14:paraId="4D937D70"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其他要求： 按招标文件具体要求提供的其他资料。</w:t>
      </w:r>
    </w:p>
    <w:p w14:paraId="2E40078F"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三、获取采购文件及报名</w:t>
      </w:r>
    </w:p>
    <w:p w14:paraId="696EB291" w14:textId="2474F301"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1.时间：2024年1</w:t>
      </w:r>
      <w:r w:rsidR="002A1ED3">
        <w:rPr>
          <w:rFonts w:ascii="仿宋" w:eastAsia="仿宋" w:hAnsi="仿宋" w:hint="eastAsia"/>
          <w:sz w:val="24"/>
          <w:szCs w:val="24"/>
          <w:lang w:eastAsia="zh-CN"/>
        </w:rPr>
        <w:t>2</w:t>
      </w:r>
      <w:r>
        <w:rPr>
          <w:rFonts w:ascii="仿宋" w:eastAsia="仿宋" w:hAnsi="仿宋" w:hint="eastAsia"/>
          <w:sz w:val="24"/>
          <w:szCs w:val="24"/>
          <w:lang w:eastAsia="zh-CN"/>
        </w:rPr>
        <w:t>月</w:t>
      </w:r>
      <w:r w:rsidR="002A1ED3">
        <w:rPr>
          <w:rFonts w:ascii="仿宋" w:eastAsia="仿宋" w:hAnsi="仿宋" w:hint="eastAsia"/>
          <w:sz w:val="24"/>
          <w:szCs w:val="24"/>
          <w:lang w:eastAsia="zh-CN"/>
        </w:rPr>
        <w:t>3</w:t>
      </w:r>
      <w:r>
        <w:rPr>
          <w:rFonts w:ascii="仿宋" w:eastAsia="仿宋" w:hAnsi="仿宋" w:hint="eastAsia"/>
          <w:sz w:val="24"/>
          <w:szCs w:val="24"/>
          <w:lang w:eastAsia="zh-CN"/>
        </w:rPr>
        <w:t>日至2024年12月</w:t>
      </w:r>
      <w:r w:rsidR="002A1ED3">
        <w:rPr>
          <w:rFonts w:ascii="仿宋" w:eastAsia="仿宋" w:hAnsi="仿宋" w:hint="eastAsia"/>
          <w:sz w:val="24"/>
          <w:szCs w:val="24"/>
          <w:lang w:eastAsia="zh-CN"/>
        </w:rPr>
        <w:t>11</w:t>
      </w:r>
      <w:r>
        <w:rPr>
          <w:rFonts w:ascii="仿宋" w:eastAsia="仿宋" w:hAnsi="仿宋" w:hint="eastAsia"/>
          <w:sz w:val="24"/>
          <w:szCs w:val="24"/>
          <w:lang w:eastAsia="zh-CN"/>
        </w:rPr>
        <w:t>日17:00。</w:t>
      </w:r>
    </w:p>
    <w:p w14:paraId="56C558AA"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2.获取：在本公告下方附件位置直接下载，并请详细阅读询价文件。请供应</w:t>
      </w:r>
      <w:proofErr w:type="gramStart"/>
      <w:r>
        <w:rPr>
          <w:rFonts w:ascii="仿宋" w:eastAsia="仿宋" w:hAnsi="仿宋" w:hint="eastAsia"/>
          <w:sz w:val="24"/>
          <w:szCs w:val="24"/>
          <w:lang w:eastAsia="zh-CN"/>
        </w:rPr>
        <w:t>商按照</w:t>
      </w:r>
      <w:proofErr w:type="gramEnd"/>
      <w:r>
        <w:rPr>
          <w:rFonts w:ascii="仿宋" w:eastAsia="仿宋" w:hAnsi="仿宋" w:hint="eastAsia"/>
          <w:sz w:val="24"/>
          <w:szCs w:val="24"/>
          <w:lang w:eastAsia="zh-CN"/>
        </w:rPr>
        <w:t>文件相关要求自行制作询价响应文件，密封后，按照规定的时间要求递送响应文件、参加询价等活动。</w:t>
      </w:r>
    </w:p>
    <w:p w14:paraId="6BE7527D"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3.报名：在本公告下方附件位置下载“报名确认函”，填写相应的报名单位信息，签字并加盖单位公章，在规定时间内将扫描件发至邮箱：xzswgzc@163.com，邮件主题填写：XXXX（项目名称）—XXXX（公司名称）。</w:t>
      </w:r>
    </w:p>
    <w:p w14:paraId="2454725C"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四、询价文件提交</w:t>
      </w:r>
    </w:p>
    <w:p w14:paraId="56B3EB18" w14:textId="7DDB0972"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lastRenderedPageBreak/>
        <w:t>1.响应文件开始接收时间：2024年12月</w:t>
      </w:r>
      <w:r w:rsidR="002A1ED3">
        <w:rPr>
          <w:rFonts w:ascii="仿宋" w:eastAsia="仿宋" w:hAnsi="仿宋" w:hint="eastAsia"/>
          <w:sz w:val="24"/>
          <w:szCs w:val="24"/>
          <w:lang w:eastAsia="zh-CN"/>
        </w:rPr>
        <w:t>12</w:t>
      </w:r>
      <w:r>
        <w:rPr>
          <w:rFonts w:ascii="仿宋" w:eastAsia="仿宋" w:hAnsi="仿宋" w:hint="eastAsia"/>
          <w:sz w:val="24"/>
          <w:szCs w:val="24"/>
          <w:lang w:eastAsia="zh-CN"/>
        </w:rPr>
        <w:t>日8:30（北京时间）</w:t>
      </w:r>
    </w:p>
    <w:p w14:paraId="4F4ECFFC" w14:textId="5762ED04"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2.响应文件接收截止时间：2024年12月</w:t>
      </w:r>
      <w:r w:rsidR="002A1ED3">
        <w:rPr>
          <w:rFonts w:ascii="仿宋" w:eastAsia="仿宋" w:hAnsi="仿宋" w:hint="eastAsia"/>
          <w:sz w:val="24"/>
          <w:szCs w:val="24"/>
          <w:lang w:eastAsia="zh-CN"/>
        </w:rPr>
        <w:t>12</w:t>
      </w:r>
      <w:r>
        <w:rPr>
          <w:rFonts w:ascii="仿宋" w:eastAsia="仿宋" w:hAnsi="仿宋" w:hint="eastAsia"/>
          <w:sz w:val="24"/>
          <w:szCs w:val="24"/>
          <w:lang w:eastAsia="zh-CN"/>
        </w:rPr>
        <w:t>日9：00（北京时间）</w:t>
      </w:r>
    </w:p>
    <w:p w14:paraId="1D8DCF57"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3.地点：徐州市西三环路297号，徐州生物工程职业技术学院国资处评标室。</w:t>
      </w:r>
    </w:p>
    <w:p w14:paraId="6457F972" w14:textId="77777777" w:rsidR="00880982" w:rsidRDefault="00000000">
      <w:pPr>
        <w:pStyle w:val="a0"/>
        <w:rPr>
          <w:rFonts w:ascii="仿宋" w:eastAsia="仿宋" w:hAnsi="仿宋" w:hint="eastAsia"/>
          <w:color w:val="auto"/>
          <w:szCs w:val="24"/>
          <w:lang w:eastAsia="zh-CN"/>
        </w:rPr>
      </w:pPr>
      <w:r>
        <w:rPr>
          <w:rFonts w:ascii="仿宋" w:eastAsia="仿宋" w:hAnsi="仿宋" w:hint="eastAsia"/>
          <w:color w:val="auto"/>
          <w:szCs w:val="24"/>
          <w:lang w:eastAsia="zh-CN"/>
        </w:rPr>
        <w:t xml:space="preserve">    4.询价文件要求：一本正本，二本副本。</w:t>
      </w:r>
    </w:p>
    <w:p w14:paraId="1E097723"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五、开启</w:t>
      </w:r>
    </w:p>
    <w:p w14:paraId="6C2C42B1" w14:textId="769DF9D2"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1.时间：2024年12月</w:t>
      </w:r>
      <w:r w:rsidR="002A1ED3">
        <w:rPr>
          <w:rFonts w:ascii="仿宋" w:eastAsia="仿宋" w:hAnsi="仿宋" w:hint="eastAsia"/>
          <w:sz w:val="24"/>
          <w:szCs w:val="24"/>
          <w:lang w:eastAsia="zh-CN"/>
        </w:rPr>
        <w:t>12</w:t>
      </w:r>
      <w:r>
        <w:rPr>
          <w:rFonts w:ascii="仿宋" w:eastAsia="仿宋" w:hAnsi="仿宋" w:hint="eastAsia"/>
          <w:sz w:val="24"/>
          <w:szCs w:val="24"/>
          <w:lang w:eastAsia="zh-CN"/>
        </w:rPr>
        <w:t>日9：00（北京时间）</w:t>
      </w:r>
    </w:p>
    <w:p w14:paraId="79077D5A"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2.地点：徐州市西三环路297号，徐州生物工程职业技术学院 国资处评标室。</w:t>
      </w:r>
    </w:p>
    <w:p w14:paraId="2F60EC0B"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六、其他补充事宜</w:t>
      </w:r>
    </w:p>
    <w:p w14:paraId="344C2FB3"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1.本项目不接受联合体参与采购活动，成交后不得转包或分包。</w:t>
      </w:r>
    </w:p>
    <w:p w14:paraId="69CEA75D"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2.单位负责人为同一人或者存在直接控股、管理关系的不同供应商，不得参加同一合同项下的采购活动。</w:t>
      </w:r>
    </w:p>
    <w:p w14:paraId="37F7839C"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七、联系方式</w:t>
      </w:r>
      <w:r>
        <w:rPr>
          <w:rFonts w:ascii="仿宋" w:eastAsia="仿宋" w:hAnsi="仿宋"/>
          <w:sz w:val="24"/>
          <w:szCs w:val="24"/>
          <w:lang w:eastAsia="zh-CN"/>
        </w:rPr>
        <w:t> </w:t>
      </w:r>
    </w:p>
    <w:p w14:paraId="2D80D5EF"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联系人：杜老师</w:t>
      </w:r>
    </w:p>
    <w:p w14:paraId="429BF8A2" w14:textId="77777777" w:rsidR="00880982" w:rsidRDefault="00000000">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联系方式：0516-83628918</w:t>
      </w:r>
      <w:bookmarkEnd w:id="2"/>
    </w:p>
    <w:sectPr w:rsidR="0088098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C3730" w14:textId="77777777" w:rsidR="00ED29A0" w:rsidRDefault="00ED29A0" w:rsidP="008A4088">
      <w:r>
        <w:separator/>
      </w:r>
    </w:p>
  </w:endnote>
  <w:endnote w:type="continuationSeparator" w:id="0">
    <w:p w14:paraId="73CC23DE" w14:textId="77777777" w:rsidR="00ED29A0" w:rsidRDefault="00ED29A0" w:rsidP="008A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2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0808" w14:textId="77777777" w:rsidR="00ED29A0" w:rsidRDefault="00ED29A0" w:rsidP="008A4088">
      <w:r>
        <w:separator/>
      </w:r>
    </w:p>
  </w:footnote>
  <w:footnote w:type="continuationSeparator" w:id="0">
    <w:p w14:paraId="00BF2ABC" w14:textId="77777777" w:rsidR="00ED29A0" w:rsidRDefault="00ED29A0" w:rsidP="008A4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A6"/>
    <w:rsid w:val="000B0C54"/>
    <w:rsid w:val="000C4215"/>
    <w:rsid w:val="000D5FFF"/>
    <w:rsid w:val="00106BAB"/>
    <w:rsid w:val="00106CBA"/>
    <w:rsid w:val="00121E4A"/>
    <w:rsid w:val="0013356E"/>
    <w:rsid w:val="00174F97"/>
    <w:rsid w:val="001F72AE"/>
    <w:rsid w:val="00254803"/>
    <w:rsid w:val="002A1ED3"/>
    <w:rsid w:val="002E54A6"/>
    <w:rsid w:val="00320652"/>
    <w:rsid w:val="00336ED2"/>
    <w:rsid w:val="003D1E61"/>
    <w:rsid w:val="0049076B"/>
    <w:rsid w:val="00577D66"/>
    <w:rsid w:val="005A501F"/>
    <w:rsid w:val="005C52F0"/>
    <w:rsid w:val="00604422"/>
    <w:rsid w:val="00605022"/>
    <w:rsid w:val="006115C0"/>
    <w:rsid w:val="00613337"/>
    <w:rsid w:val="0062185B"/>
    <w:rsid w:val="00633196"/>
    <w:rsid w:val="006955F7"/>
    <w:rsid w:val="006C6CE4"/>
    <w:rsid w:val="00880982"/>
    <w:rsid w:val="008A4088"/>
    <w:rsid w:val="008E58AF"/>
    <w:rsid w:val="009B0D01"/>
    <w:rsid w:val="00A608CB"/>
    <w:rsid w:val="00A94549"/>
    <w:rsid w:val="00AF13F0"/>
    <w:rsid w:val="00B87D2E"/>
    <w:rsid w:val="00C20D0B"/>
    <w:rsid w:val="00CA3447"/>
    <w:rsid w:val="00CC388C"/>
    <w:rsid w:val="00DB5832"/>
    <w:rsid w:val="00DD6A02"/>
    <w:rsid w:val="00E26264"/>
    <w:rsid w:val="00E35678"/>
    <w:rsid w:val="00E84916"/>
    <w:rsid w:val="00ED29A0"/>
    <w:rsid w:val="00F327EF"/>
    <w:rsid w:val="00F42627"/>
    <w:rsid w:val="00F54888"/>
    <w:rsid w:val="00F6036C"/>
    <w:rsid w:val="00FC5C2D"/>
    <w:rsid w:val="1D68119A"/>
    <w:rsid w:val="202A5BDE"/>
    <w:rsid w:val="31B31208"/>
    <w:rsid w:val="34AB75D2"/>
    <w:rsid w:val="3B16015D"/>
    <w:rsid w:val="3F5E40E4"/>
    <w:rsid w:val="58F1235B"/>
    <w:rsid w:val="704963E7"/>
    <w:rsid w:val="778A5CC5"/>
    <w:rsid w:val="7FB3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AEB9"/>
  <w15:docId w15:val="{96E87B03-1448-4D4A-B5CE-B2A86224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Calibri" w:eastAsia="等线" w:hAnsi="Calibri" w:cs="21"/>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00000B"/>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00000B"/>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00000B"/>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00000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left"/>
    </w:pPr>
    <w:rPr>
      <w:rFonts w:ascii="Times New Roman" w:hAnsi="Times New Roman"/>
      <w:color w:val="000000"/>
      <w:sz w:val="24"/>
    </w:rPr>
  </w:style>
  <w:style w:type="paragraph" w:styleId="a4">
    <w:name w:val="Normal Indent"/>
    <w:basedOn w:val="a"/>
    <w:uiPriority w:val="99"/>
    <w:unhideWhenUsed/>
    <w:qFormat/>
    <w:pPr>
      <w:ind w:left="720"/>
    </w:pPr>
  </w:style>
  <w:style w:type="paragraph" w:styleId="a5">
    <w:name w:val="caption"/>
    <w:basedOn w:val="a"/>
    <w:next w:val="a"/>
    <w:uiPriority w:val="35"/>
    <w:semiHidden/>
    <w:unhideWhenUsed/>
    <w:qFormat/>
    <w:rPr>
      <w:b/>
      <w:bCs/>
      <w:color w:val="4F81BD" w:themeColor="accent1"/>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680"/>
        <w:tab w:val="right" w:pos="9360"/>
      </w:tabs>
    </w:pPr>
  </w:style>
  <w:style w:type="paragraph" w:styleId="aa">
    <w:name w:val="Subtitle"/>
    <w:basedOn w:val="a"/>
    <w:next w:val="a"/>
    <w:link w:val="ab"/>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basedOn w:val="a1"/>
    <w:uiPriority w:val="20"/>
    <w:qFormat/>
    <w:rPr>
      <w:i/>
      <w:iCs/>
    </w:rPr>
  </w:style>
  <w:style w:type="character" w:styleId="af0">
    <w:name w:val="Hyperlink"/>
    <w:basedOn w:val="a1"/>
    <w:uiPriority w:val="99"/>
    <w:unhideWhenUsed/>
    <w:qFormat/>
    <w:rPr>
      <w:color w:val="0000FF" w:themeColor="hyperlink"/>
      <w:u w:val="single"/>
    </w:rPr>
  </w:style>
  <w:style w:type="character" w:customStyle="1" w:styleId="a9">
    <w:name w:val="页眉 字符"/>
    <w:basedOn w:val="a1"/>
    <w:link w:val="a8"/>
    <w:uiPriority w:val="99"/>
    <w:qFormat/>
  </w:style>
  <w:style w:type="character" w:customStyle="1" w:styleId="10">
    <w:name w:val="标题 1 字符"/>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1"/>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1"/>
    <w:link w:val="4"/>
    <w:uiPriority w:val="9"/>
    <w:qFormat/>
    <w:rPr>
      <w:rFonts w:asciiTheme="majorHAnsi" w:eastAsiaTheme="majorEastAsia" w:hAnsiTheme="majorHAnsi" w:cstheme="majorBidi"/>
      <w:b/>
      <w:bCs/>
      <w:i/>
      <w:iCs/>
      <w:color w:val="4F81BD" w:themeColor="accent1"/>
    </w:rPr>
  </w:style>
  <w:style w:type="character" w:customStyle="1" w:styleId="ab">
    <w:name w:val="副标题 字符"/>
    <w:basedOn w:val="a1"/>
    <w:link w:val="aa"/>
    <w:uiPriority w:val="11"/>
    <w:qFormat/>
    <w:rPr>
      <w:rFonts w:asciiTheme="majorHAnsi" w:eastAsiaTheme="majorEastAsia" w:hAnsiTheme="majorHAnsi" w:cstheme="majorBidi"/>
      <w:i/>
      <w:iCs/>
      <w:color w:val="4F81BD" w:themeColor="accent1"/>
      <w:spacing w:val="15"/>
      <w:sz w:val="24"/>
      <w:szCs w:val="24"/>
    </w:rPr>
  </w:style>
  <w:style w:type="character" w:customStyle="1" w:styleId="ad">
    <w:name w:val="标题 字符"/>
    <w:basedOn w:val="a1"/>
    <w:link w:val="ac"/>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7">
    <w:name w:val="页脚 字符"/>
    <w:basedOn w:val="a1"/>
    <w:link w:val="a6"/>
    <w:uiPriority w:val="99"/>
    <w:rPr>
      <w:rFonts w:ascii="Calibri" w:eastAsia="等线" w:hAnsi="Calibri" w:cs="2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lenovo</cp:lastModifiedBy>
  <cp:revision>28</cp:revision>
  <dcterms:created xsi:type="dcterms:W3CDTF">2024-11-11T10:25:00Z</dcterms:created>
  <dcterms:modified xsi:type="dcterms:W3CDTF">2024-12-03T05:14:00Z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